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35FF" w14:textId="77777777" w:rsidR="00906BF5" w:rsidRDefault="00906BF5">
      <w:pPr>
        <w:jc w:val="center"/>
        <w:rPr>
          <w:rFonts w:ascii="Candara" w:eastAsia="Calibri" w:hAnsi="Candara" w:cs="Calibri"/>
          <w:b/>
          <w:sz w:val="52"/>
          <w:szCs w:val="56"/>
        </w:rPr>
      </w:pPr>
      <w:bookmarkStart w:id="0" w:name="_GoBack"/>
      <w:bookmarkEnd w:id="0"/>
    </w:p>
    <w:p w14:paraId="20482642" w14:textId="77777777" w:rsidR="00B564D9" w:rsidRDefault="00B564D9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30AEB872" w14:textId="5F5AE229" w:rsidR="008D3DAF" w:rsidRDefault="00E51ABF">
      <w:pPr>
        <w:jc w:val="center"/>
        <w:rPr>
          <w:rFonts w:ascii="Candara" w:eastAsia="Calibri" w:hAnsi="Candara" w:cs="Calibri"/>
          <w:b/>
          <w:sz w:val="52"/>
          <w:szCs w:val="56"/>
        </w:rPr>
      </w:pPr>
      <w:r w:rsidRPr="008F5CD5">
        <w:rPr>
          <w:rFonts w:ascii="Candara" w:eastAsia="Calibri" w:hAnsi="Candara" w:cs="Calibri"/>
          <w:b/>
          <w:sz w:val="52"/>
          <w:szCs w:val="56"/>
        </w:rPr>
        <w:t xml:space="preserve">Eat, </w:t>
      </w:r>
      <w:r w:rsidR="008F5CD5">
        <w:rPr>
          <w:rFonts w:ascii="Candara" w:eastAsia="Calibri" w:hAnsi="Candara" w:cs="Calibri"/>
          <w:b/>
          <w:sz w:val="52"/>
          <w:szCs w:val="56"/>
        </w:rPr>
        <w:t>D</w:t>
      </w:r>
      <w:r w:rsidRPr="008F5CD5">
        <w:rPr>
          <w:rFonts w:ascii="Candara" w:eastAsia="Calibri" w:hAnsi="Candara" w:cs="Calibri"/>
          <w:b/>
          <w:sz w:val="52"/>
          <w:szCs w:val="56"/>
        </w:rPr>
        <w:t>rink</w:t>
      </w:r>
      <w:r w:rsidR="008F5CD5">
        <w:rPr>
          <w:rFonts w:ascii="Candara" w:eastAsia="Calibri" w:hAnsi="Candara" w:cs="Calibri"/>
          <w:b/>
          <w:sz w:val="52"/>
          <w:szCs w:val="56"/>
        </w:rPr>
        <w:t>,</w:t>
      </w:r>
      <w:r w:rsidRPr="008F5CD5">
        <w:rPr>
          <w:rFonts w:ascii="Candara" w:eastAsia="Calibri" w:hAnsi="Candara" w:cs="Calibri"/>
          <w:b/>
          <w:sz w:val="52"/>
          <w:szCs w:val="56"/>
        </w:rPr>
        <w:t xml:space="preserve"> and </w:t>
      </w:r>
      <w:r w:rsidR="008F5CD5">
        <w:rPr>
          <w:rFonts w:ascii="Candara" w:eastAsia="Calibri" w:hAnsi="Candara" w:cs="Calibri"/>
          <w:b/>
          <w:sz w:val="52"/>
          <w:szCs w:val="56"/>
        </w:rPr>
        <w:t>B</w:t>
      </w:r>
      <w:r w:rsidRPr="008F5CD5">
        <w:rPr>
          <w:rFonts w:ascii="Candara" w:eastAsia="Calibri" w:hAnsi="Candara" w:cs="Calibri"/>
          <w:b/>
          <w:sz w:val="52"/>
          <w:szCs w:val="56"/>
        </w:rPr>
        <w:t xml:space="preserve">e </w:t>
      </w:r>
      <w:r w:rsidR="008F5CD5">
        <w:rPr>
          <w:rFonts w:ascii="Candara" w:eastAsia="Calibri" w:hAnsi="Candara" w:cs="Calibri"/>
          <w:b/>
          <w:sz w:val="52"/>
          <w:szCs w:val="56"/>
        </w:rPr>
        <w:t>M</w:t>
      </w:r>
      <w:r w:rsidRPr="008F5CD5">
        <w:rPr>
          <w:rFonts w:ascii="Candara" w:eastAsia="Calibri" w:hAnsi="Candara" w:cs="Calibri"/>
          <w:b/>
          <w:sz w:val="52"/>
          <w:szCs w:val="56"/>
        </w:rPr>
        <w:t>erry</w:t>
      </w:r>
    </w:p>
    <w:p w14:paraId="134677CA" w14:textId="116E34C3" w:rsidR="00CD20A0" w:rsidRDefault="00CD20A0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4BEACF0B" w14:textId="601C793B" w:rsidR="00CD20A0" w:rsidRPr="008F5CD5" w:rsidRDefault="00CD20A0">
      <w:pPr>
        <w:jc w:val="center"/>
        <w:rPr>
          <w:rFonts w:ascii="Candara" w:eastAsia="Calibri" w:hAnsi="Candara" w:cs="Calibri"/>
          <w:b/>
          <w:sz w:val="52"/>
          <w:szCs w:val="56"/>
        </w:rPr>
      </w:pPr>
      <w:r>
        <w:rPr>
          <w:noProof/>
        </w:rPr>
        <w:drawing>
          <wp:inline distT="0" distB="0" distL="0" distR="0" wp14:anchorId="6C01750C" wp14:editId="753434A9">
            <wp:extent cx="2979683" cy="164805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2085" cy="16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A875" w14:textId="081FAE93" w:rsidR="008D3DAF" w:rsidRPr="008F5CD5" w:rsidRDefault="00B564D9">
      <w:pPr>
        <w:rPr>
          <w:rFonts w:ascii="Calibri" w:eastAsia="Calibri" w:hAnsi="Calibri" w:cs="Calibri"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9D944" wp14:editId="1DC70BBF">
                <wp:simplePos x="0" y="0"/>
                <wp:positionH relativeFrom="margin">
                  <wp:posOffset>-71120</wp:posOffset>
                </wp:positionH>
                <wp:positionV relativeFrom="paragraph">
                  <wp:posOffset>221219</wp:posOffset>
                </wp:positionV>
                <wp:extent cx="6031865" cy="2096770"/>
                <wp:effectExtent l="0" t="0" r="26035" b="17780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096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C07FB" w14:textId="77777777" w:rsidR="008F5CD5" w:rsidRPr="008F5CD5" w:rsidRDefault="008F5CD5" w:rsidP="008F5CD5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2:15</w:t>
                            </w:r>
                          </w:p>
                          <w:p w14:paraId="0D9B1D00" w14:textId="6FE11296" w:rsidR="008F5CD5" w:rsidRPr="008F5CD5" w:rsidRDefault="008F5CD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R. Eliezer said:</w:t>
                            </w:r>
                            <w:r w:rsidR="00906BF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...repent one day before your death...</w:t>
                            </w:r>
                          </w:p>
                          <w:p w14:paraId="12B4434C" w14:textId="77777777" w:rsidR="008F5CD5" w:rsidRPr="008F5CD5" w:rsidRDefault="008F5CD5" w:rsidP="008F5CD5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28867A3A" w14:textId="77777777" w:rsidR="008F5CD5" w:rsidRPr="008F5CD5" w:rsidRDefault="008F5CD5" w:rsidP="008F5CD5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Talmud, Shabbos 153a</w:t>
                            </w:r>
                          </w:p>
                          <w:p w14:paraId="2C13AB1D" w14:textId="77777777" w:rsidR="00906BF5" w:rsidRDefault="008F5CD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Rabbi Eliezer said: Repent one day before your death. Rabbi Eliezer’s students asked him: But does a person know the day on which he will die? He said to them: </w:t>
                            </w:r>
                            <w:proofErr w:type="gramStart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All the more</w:t>
                            </w:r>
                            <w:proofErr w:type="gramEnd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so one should repent today lest he die tomorrow; and by following this advice one will spend his entire life in a state of repentance. </w:t>
                            </w:r>
                          </w:p>
                          <w:p w14:paraId="4A0BBEB7" w14:textId="4BFFB6C6" w:rsidR="008F5CD5" w:rsidRPr="008F5CD5" w:rsidRDefault="008F5CD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And King Solomon also said in his wisdom: “At all times your clothes should be white, and oil shall not be absent from upon your head” (</w:t>
                            </w: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Koheles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9:8).</w:t>
                            </w:r>
                          </w:p>
                          <w:p w14:paraId="4CCFEA93" w14:textId="77777777" w:rsidR="008F5CD5" w:rsidRPr="008F5CD5" w:rsidRDefault="008F5CD5" w:rsidP="008F5CD5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9D9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6pt;margin-top:17.4pt;width:474.95pt;height:165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" fillcolor="#d8d8d8 [2732]" strokeweight=".5pt">
                <v:textbox>
                  <w:txbxContent>
                    <w:p w14:paraId="690C07FB" w14:textId="77777777" w:rsidR="008F5CD5" w:rsidRPr="008F5CD5" w:rsidRDefault="008F5CD5" w:rsidP="008F5CD5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2:15</w:t>
                      </w:r>
                    </w:p>
                    <w:p w14:paraId="0D9B1D00" w14:textId="6FE11296" w:rsidR="008F5CD5" w:rsidRPr="008F5CD5" w:rsidRDefault="008F5CD5" w:rsidP="00906BF5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R. Eliezer said:</w:t>
                      </w:r>
                      <w:r w:rsidR="00906BF5"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...repent one day before your death...</w:t>
                      </w:r>
                    </w:p>
                    <w:p w14:paraId="12B4434C" w14:textId="77777777" w:rsidR="008F5CD5" w:rsidRPr="008F5CD5" w:rsidRDefault="008F5CD5" w:rsidP="008F5CD5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14:paraId="28867A3A" w14:textId="77777777" w:rsidR="008F5CD5" w:rsidRPr="008F5CD5" w:rsidRDefault="008F5CD5" w:rsidP="008F5CD5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Talmud, Shabbos 153a</w:t>
                      </w:r>
                    </w:p>
                    <w:p w14:paraId="2C13AB1D" w14:textId="77777777" w:rsidR="00906BF5" w:rsidRDefault="008F5CD5" w:rsidP="00906BF5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Rabbi Eliezer said: Repent one day before your death. Rabbi Eliezer’s students asked him: But does a person know the day on which he will die? He said to them: </w:t>
                      </w:r>
                      <w:proofErr w:type="gramStart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All the more</w:t>
                      </w:r>
                      <w:proofErr w:type="gramEnd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 so one should repent today lest he die tomorrow; and by following this advice one will spend his entire life in a state of repentance. </w:t>
                      </w:r>
                    </w:p>
                    <w:p w14:paraId="4A0BBEB7" w14:textId="4BFFB6C6" w:rsidR="008F5CD5" w:rsidRPr="008F5CD5" w:rsidRDefault="008F5CD5" w:rsidP="00906BF5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And King Solomon also said in his wisdom: “At all times your clothes should be white, and oil shall not be absent from upon your head” (</w:t>
                      </w:r>
                      <w:proofErr w:type="spellStart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Koheles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 9:8).</w:t>
                      </w:r>
                    </w:p>
                    <w:p w14:paraId="4CCFEA93" w14:textId="77777777" w:rsidR="008F5CD5" w:rsidRPr="008F5CD5" w:rsidRDefault="008F5CD5" w:rsidP="008F5CD5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946BEC1" w14:textId="0AF0885F" w:rsidR="00CD20A0" w:rsidRDefault="00CD20A0">
      <w:pPr>
        <w:rPr>
          <w:rFonts w:ascii="Calibri" w:eastAsia="Calibri" w:hAnsi="Calibri" w:cs="Calibri"/>
          <w:b/>
        </w:rPr>
      </w:pPr>
    </w:p>
    <w:p w14:paraId="6BA7D55A" w14:textId="77777777" w:rsidR="00B564D9" w:rsidRDefault="00B564D9">
      <w:pPr>
        <w:rPr>
          <w:rFonts w:ascii="Calibri" w:eastAsia="Calibri" w:hAnsi="Calibri" w:cs="Calibri"/>
          <w:b/>
        </w:rPr>
      </w:pPr>
    </w:p>
    <w:p w14:paraId="58B0F557" w14:textId="65D1D9EE" w:rsidR="008D3DAF" w:rsidRDefault="00B564D9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03961B" wp14:editId="658E8A17">
                <wp:simplePos x="0" y="0"/>
                <wp:positionH relativeFrom="margin">
                  <wp:posOffset>0</wp:posOffset>
                </wp:positionH>
                <wp:positionV relativeFrom="paragraph">
                  <wp:posOffset>272415</wp:posOffset>
                </wp:positionV>
                <wp:extent cx="6031865" cy="510540"/>
                <wp:effectExtent l="0" t="0" r="26035" b="2286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51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F40A5" w14:textId="77777777" w:rsidR="00B564D9" w:rsidRPr="008F5CD5" w:rsidRDefault="00B564D9" w:rsidP="00B564D9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2:15</w:t>
                            </w:r>
                          </w:p>
                          <w:p w14:paraId="2D5FEE75" w14:textId="77777777" w:rsidR="00B564D9" w:rsidRPr="008F5CD5" w:rsidRDefault="00B564D9" w:rsidP="00B564D9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R. Eliezer said: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...repent one day before your death...</w:t>
                            </w:r>
                          </w:p>
                          <w:p w14:paraId="38755EBB" w14:textId="77777777" w:rsidR="00B564D9" w:rsidRPr="008F5CD5" w:rsidRDefault="00B564D9" w:rsidP="00B564D9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961B" id="Text Box 9" o:spid="_x0000_s1027" type="#_x0000_t202" style="position:absolute;margin-left:0;margin-top:21.45pt;width:474.95pt;height:40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" fillcolor="#d8d8d8 [2732]" strokeweight=".5pt">
                <v:textbox>
                  <w:txbxContent>
                    <w:p w14:paraId="7AFF40A5" w14:textId="77777777" w:rsidR="00B564D9" w:rsidRPr="008F5CD5" w:rsidRDefault="00B564D9" w:rsidP="00B564D9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2:15</w:t>
                      </w:r>
                    </w:p>
                    <w:p w14:paraId="2D5FEE75" w14:textId="77777777" w:rsidR="00B564D9" w:rsidRPr="008F5CD5" w:rsidRDefault="00B564D9" w:rsidP="00B564D9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R. Eliezer said: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...repent one day before your death...</w:t>
                      </w:r>
                    </w:p>
                    <w:p w14:paraId="38755EBB" w14:textId="77777777" w:rsidR="00B564D9" w:rsidRPr="008F5CD5" w:rsidRDefault="00B564D9" w:rsidP="00B564D9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51ABF" w:rsidRPr="008F5CD5">
        <w:rPr>
          <w:rFonts w:ascii="Calibri" w:eastAsia="Calibri" w:hAnsi="Calibri" w:cs="Calibri"/>
          <w:b/>
        </w:rPr>
        <w:t xml:space="preserve">#1 </w:t>
      </w:r>
    </w:p>
    <w:p w14:paraId="71CF2498" w14:textId="7A44F738" w:rsidR="00B564D9" w:rsidRPr="00B564D9" w:rsidRDefault="00B564D9" w:rsidP="00B564D9">
      <w:pPr>
        <w:ind w:left="1440" w:hanging="1440"/>
        <w:rPr>
          <w:rFonts w:ascii="Calibri" w:eastAsia="Calibri" w:hAnsi="Calibri" w:cs="Calibri"/>
          <w:b/>
        </w:rPr>
      </w:pPr>
      <w:r w:rsidRPr="00B564D9">
        <w:rPr>
          <w:rFonts w:ascii="Calibri" w:eastAsia="Calibri" w:hAnsi="Calibri" w:cs="Calibri"/>
          <w:b/>
        </w:rPr>
        <w:t xml:space="preserve">Question: </w:t>
      </w:r>
      <w:r>
        <w:rPr>
          <w:rFonts w:ascii="Calibri" w:eastAsia="Calibri" w:hAnsi="Calibri" w:cs="Calibri"/>
          <w:b/>
        </w:rPr>
        <w:tab/>
      </w:r>
      <w:r w:rsidRPr="00B564D9">
        <w:rPr>
          <w:rFonts w:ascii="Calibri" w:eastAsia="Calibri" w:hAnsi="Calibri" w:cs="Calibri"/>
          <w:b/>
        </w:rPr>
        <w:t xml:space="preserve">Why does he suggest </w:t>
      </w:r>
      <w:proofErr w:type="gramStart"/>
      <w:r w:rsidRPr="00B564D9">
        <w:rPr>
          <w:rFonts w:ascii="Calibri" w:eastAsia="Calibri" w:hAnsi="Calibri" w:cs="Calibri"/>
          <w:b/>
        </w:rPr>
        <w:t>to repent</w:t>
      </w:r>
      <w:proofErr w:type="gramEnd"/>
      <w:r w:rsidRPr="00B564D9">
        <w:rPr>
          <w:rFonts w:ascii="Calibri" w:eastAsia="Calibri" w:hAnsi="Calibri" w:cs="Calibri"/>
          <w:b/>
        </w:rPr>
        <w:t xml:space="preserve"> one day before the death and not just because you sinned - which is usually the reason to repent?</w:t>
      </w:r>
    </w:p>
    <w:p w14:paraId="53EF3C35" w14:textId="77777777" w:rsidR="00B564D9" w:rsidRDefault="00B564D9" w:rsidP="00B564D9">
      <w:pPr>
        <w:ind w:left="720" w:firstLine="720"/>
        <w:rPr>
          <w:rFonts w:ascii="Calibri" w:eastAsia="Calibri" w:hAnsi="Calibri" w:cs="Calibri"/>
          <w:b/>
        </w:rPr>
      </w:pPr>
    </w:p>
    <w:p w14:paraId="6F7B791D" w14:textId="42CD2AC9" w:rsidR="00B564D9" w:rsidRDefault="00B564D9" w:rsidP="00B564D9">
      <w:pPr>
        <w:ind w:left="720" w:firstLine="720"/>
        <w:rPr>
          <w:rFonts w:ascii="Calibri" w:eastAsia="Calibri" w:hAnsi="Calibri" w:cs="Calibri"/>
          <w:b/>
        </w:rPr>
      </w:pPr>
      <w:r w:rsidRPr="00B564D9">
        <w:rPr>
          <w:rFonts w:ascii="Calibri" w:eastAsia="Calibri" w:hAnsi="Calibri" w:cs="Calibri"/>
          <w:b/>
        </w:rPr>
        <w:t>Why day before and day of death?</w:t>
      </w:r>
    </w:p>
    <w:p w14:paraId="5235A1A4" w14:textId="77777777" w:rsidR="00B564D9" w:rsidRDefault="00B564D9">
      <w:pPr>
        <w:rPr>
          <w:rFonts w:ascii="Calibri" w:eastAsia="Calibri" w:hAnsi="Calibri" w:cs="Calibri"/>
          <w:b/>
        </w:rPr>
      </w:pPr>
    </w:p>
    <w:p w14:paraId="3B68DBDF" w14:textId="77777777" w:rsidR="00B564D9" w:rsidRDefault="00B564D9">
      <w:pPr>
        <w:rPr>
          <w:rFonts w:ascii="Calibri" w:eastAsia="Calibri" w:hAnsi="Calibri" w:cs="Calibri"/>
          <w:b/>
        </w:rPr>
      </w:pPr>
    </w:p>
    <w:p w14:paraId="4DC67BFA" w14:textId="77777777" w:rsidR="00B564D9" w:rsidRDefault="00B564D9">
      <w:pPr>
        <w:rPr>
          <w:rFonts w:ascii="Calibri" w:eastAsia="Calibri" w:hAnsi="Calibri" w:cs="Calibri"/>
          <w:b/>
        </w:rPr>
      </w:pPr>
    </w:p>
    <w:p w14:paraId="5573CB3A" w14:textId="77777777" w:rsidR="00B564D9" w:rsidRDefault="00B564D9">
      <w:pPr>
        <w:rPr>
          <w:rFonts w:ascii="Calibri" w:eastAsia="Calibri" w:hAnsi="Calibri" w:cs="Calibri"/>
          <w:b/>
        </w:rPr>
      </w:pPr>
    </w:p>
    <w:p w14:paraId="2E791F1F" w14:textId="77777777" w:rsidR="00B564D9" w:rsidRDefault="00B564D9">
      <w:pPr>
        <w:rPr>
          <w:rFonts w:ascii="Calibri" w:eastAsia="Calibri" w:hAnsi="Calibri" w:cs="Calibri"/>
          <w:b/>
        </w:rPr>
      </w:pPr>
    </w:p>
    <w:p w14:paraId="5BB906AD" w14:textId="56484B2F" w:rsidR="00906BF5" w:rsidRPr="008F5CD5" w:rsidRDefault="00906BF5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7B74A0" wp14:editId="2E35FCE9">
                <wp:simplePos x="0" y="0"/>
                <wp:positionH relativeFrom="margin">
                  <wp:posOffset>0</wp:posOffset>
                </wp:positionH>
                <wp:positionV relativeFrom="paragraph">
                  <wp:posOffset>200025</wp:posOffset>
                </wp:positionV>
                <wp:extent cx="6031865" cy="1962150"/>
                <wp:effectExtent l="0" t="0" r="26035" b="1905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B2880" w14:textId="77777777" w:rsidR="00906BF5" w:rsidRPr="008F5CD5" w:rsidRDefault="00906BF5" w:rsidP="00906BF5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Talmud, Shabbos 30a</w:t>
                            </w:r>
                          </w:p>
                          <w:p w14:paraId="6B3D798F" w14:textId="77777777" w:rsidR="00906BF5" w:rsidRPr="008F5CD5" w:rsidRDefault="00906BF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What is the meaning of that verse which (king) David said: “Lord, make me to know my end, and the measure of my days, what it is; let me know how short-lived I am” (Psalms 39:5)? </w:t>
                            </w:r>
                          </w:p>
                          <w:p w14:paraId="306D5298" w14:textId="77777777" w:rsidR="00906BF5" w:rsidRPr="008F5CD5" w:rsidRDefault="00906BF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It means that David said before the Holy One, </w:t>
                            </w:r>
                            <w:proofErr w:type="gramStart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Blessed</w:t>
                            </w:r>
                            <w:proofErr w:type="gramEnd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be He: Master of the Universe, Lord, “make me to know my end” - in how long will I die? G-d said to him: It is decreed before Me that I do not reveal the end of the life of flesh and blood. He asked further: “And the measure of my days” - on what day of the year will I die? He said to him: It is decreed before Me not to reveal the measure of a person’s days. </w:t>
                            </w:r>
                            <w:proofErr w:type="gramStart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Again</w:t>
                            </w:r>
                            <w:proofErr w:type="gramEnd"/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he requested: “Let me know how short-lived I am” - on what day of the week will I die? He said to him: You will die on Shabbat. </w:t>
                            </w:r>
                          </w:p>
                          <w:p w14:paraId="38C53B20" w14:textId="77777777" w:rsidR="00906BF5" w:rsidRPr="008F5CD5" w:rsidRDefault="00906BF5" w:rsidP="00906BF5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74A0" id="_x0000_s1028" type="#_x0000_t202" style="position:absolute;margin-left:0;margin-top:15.75pt;width:474.95pt;height:154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" fillcolor="#d8d8d8 [2732]" strokeweight=".5pt">
                <v:textbox>
                  <w:txbxContent>
                    <w:p w14:paraId="32AB2880" w14:textId="77777777" w:rsidR="00906BF5" w:rsidRPr="008F5CD5" w:rsidRDefault="00906BF5" w:rsidP="00906BF5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Talmud, Shabbos 30a</w:t>
                      </w:r>
                    </w:p>
                    <w:p w14:paraId="6B3D798F" w14:textId="77777777" w:rsidR="00906BF5" w:rsidRPr="008F5CD5" w:rsidRDefault="00906BF5" w:rsidP="00906BF5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What is the meaning of that verse which (king) David said: “Lord, make me to know my end, and the measure of my days, what it is; let me know how short-lived I am” (Psalms 39:5)? </w:t>
                      </w:r>
                    </w:p>
                    <w:p w14:paraId="306D5298" w14:textId="77777777" w:rsidR="00906BF5" w:rsidRPr="008F5CD5" w:rsidRDefault="00906BF5" w:rsidP="00906BF5">
                      <w:pPr>
                        <w:ind w:firstLine="720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It means that David said before the Holy One, </w:t>
                      </w:r>
                      <w:proofErr w:type="gramStart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Blessed</w:t>
                      </w:r>
                      <w:proofErr w:type="gramEnd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 be He: Master of the Universe, Lord, “make me to know my end” - in how long will I die? G-d said to him: It is decreed before Me that I do not reveal the end of the life of flesh and blood. He asked further: “And the measure of my days” - on what day of the year will I die? He said to him: It is decreed before Me not to reveal the measure of a person’s days. </w:t>
                      </w:r>
                      <w:proofErr w:type="gramStart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Again</w:t>
                      </w:r>
                      <w:proofErr w:type="gramEnd"/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 xml:space="preserve"> he requested: “Let me know how short-lived I am” - on what day of the week will I die? He said to him: You will die on Shabbat. </w:t>
                      </w:r>
                    </w:p>
                    <w:p w14:paraId="38C53B20" w14:textId="77777777" w:rsidR="00906BF5" w:rsidRPr="008F5CD5" w:rsidRDefault="00906BF5" w:rsidP="00906BF5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564D9">
        <w:rPr>
          <w:rFonts w:ascii="Calibri" w:eastAsia="Calibri" w:hAnsi="Calibri" w:cs="Calibri"/>
          <w:b/>
        </w:rPr>
        <w:t>#2</w:t>
      </w:r>
    </w:p>
    <w:p w14:paraId="6BA51558" w14:textId="77777777" w:rsidR="008D3DAF" w:rsidRPr="008F5CD5" w:rsidRDefault="008D3DAF">
      <w:pPr>
        <w:rPr>
          <w:rFonts w:ascii="Calibri" w:eastAsia="Calibri" w:hAnsi="Calibri" w:cs="Calibri"/>
          <w:b/>
        </w:rPr>
      </w:pPr>
    </w:p>
    <w:p w14:paraId="3730D3A5" w14:textId="77777777" w:rsidR="008D3DAF" w:rsidRPr="008F5CD5" w:rsidRDefault="00E51ABF">
      <w:pPr>
        <w:rPr>
          <w:rFonts w:ascii="Calibri" w:eastAsia="Calibri" w:hAnsi="Calibri" w:cs="Calibri"/>
        </w:rPr>
      </w:pPr>
      <w:r w:rsidRPr="008F5CD5">
        <w:rPr>
          <w:rFonts w:ascii="Calibri" w:eastAsia="Calibri" w:hAnsi="Calibri" w:cs="Calibri"/>
          <w:b/>
        </w:rPr>
        <w:t>Question:      Why aren't we told when our deaths will occur? Why is it kept so secret?</w:t>
      </w:r>
    </w:p>
    <w:p w14:paraId="67343DED" w14:textId="77777777" w:rsidR="008D3DAF" w:rsidRPr="008F5CD5" w:rsidRDefault="008D3DAF">
      <w:pPr>
        <w:rPr>
          <w:rFonts w:ascii="Calibri" w:eastAsia="Calibri" w:hAnsi="Calibri" w:cs="Calibri"/>
        </w:rPr>
      </w:pPr>
    </w:p>
    <w:p w14:paraId="40FC24B7" w14:textId="37B33B2A" w:rsidR="00CD20A0" w:rsidRDefault="00CD20A0" w:rsidP="00CD20A0">
      <w:pPr>
        <w:jc w:val="center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71F17C1E" wp14:editId="3944EC25">
            <wp:extent cx="2270549" cy="1608083"/>
            <wp:effectExtent l="38100" t="38100" r="34925" b="304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0034" cy="16148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896E5" w14:textId="4CC1B456" w:rsidR="008D3DAF" w:rsidRDefault="00B564D9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9675DA" wp14:editId="25136BAD">
                <wp:simplePos x="0" y="0"/>
                <wp:positionH relativeFrom="margin">
                  <wp:posOffset>0</wp:posOffset>
                </wp:positionH>
                <wp:positionV relativeFrom="paragraph">
                  <wp:posOffset>299827</wp:posOffset>
                </wp:positionV>
                <wp:extent cx="6031865" cy="733425"/>
                <wp:effectExtent l="0" t="0" r="26035" b="28575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300B2A" w14:textId="77777777" w:rsidR="00906BF5" w:rsidRPr="008F5CD5" w:rsidRDefault="00906BF5" w:rsidP="00906BF5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Koheles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7:2 </w:t>
                            </w:r>
                          </w:p>
                          <w:p w14:paraId="6E2907C5" w14:textId="77777777" w:rsidR="00906BF5" w:rsidRPr="008F5CD5" w:rsidRDefault="00906BF5" w:rsidP="00906BF5">
                            <w:pPr>
                              <w:ind w:firstLine="720"/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It is better to go to a house of mourning than to go to a house of feasting, since this is the fate of all man.</w:t>
                            </w:r>
                          </w:p>
                          <w:p w14:paraId="59819997" w14:textId="77777777" w:rsidR="00906BF5" w:rsidRPr="008F5CD5" w:rsidRDefault="00906BF5" w:rsidP="00906BF5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75DA" id="_x0000_s1029" type="#_x0000_t202" style="position:absolute;margin-left:0;margin-top:23.6pt;width:474.9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" fillcolor="#d8d8d8 [2732]" strokeweight=".5pt">
                <v:textbox>
                  <w:txbxContent>
                    <w:p w14:paraId="20300B2A" w14:textId="77777777" w:rsidR="00906BF5" w:rsidRPr="008F5CD5" w:rsidRDefault="00906BF5" w:rsidP="00906BF5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Koheles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7:2 </w:t>
                      </w:r>
                    </w:p>
                    <w:p w14:paraId="6E2907C5" w14:textId="77777777" w:rsidR="00906BF5" w:rsidRPr="008F5CD5" w:rsidRDefault="00906BF5" w:rsidP="00906BF5">
                      <w:pPr>
                        <w:ind w:firstLine="720"/>
                        <w:rPr>
                          <w:rFonts w:ascii="Calibri" w:eastAsia="Calibri" w:hAnsi="Calibri" w:cs="Calibri"/>
                          <w:b/>
                          <w:i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It is better to go to a house of mourning than to go to a house of feasting, since this is the fate of all man.</w:t>
                      </w:r>
                    </w:p>
                    <w:p w14:paraId="59819997" w14:textId="77777777" w:rsidR="00906BF5" w:rsidRPr="008F5CD5" w:rsidRDefault="00906BF5" w:rsidP="00906BF5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51ABF" w:rsidRPr="008F5CD5">
        <w:rPr>
          <w:rFonts w:ascii="Calibri" w:eastAsia="Calibri" w:hAnsi="Calibri" w:cs="Calibri"/>
          <w:b/>
        </w:rPr>
        <w:t>#</w:t>
      </w:r>
      <w:r>
        <w:rPr>
          <w:rFonts w:ascii="Calibri" w:eastAsia="Calibri" w:hAnsi="Calibri" w:cs="Calibri"/>
          <w:b/>
        </w:rPr>
        <w:t>3</w:t>
      </w:r>
    </w:p>
    <w:p w14:paraId="0C6C73FC" w14:textId="6ED71807" w:rsidR="00906BF5" w:rsidRPr="008F5CD5" w:rsidRDefault="00906BF5">
      <w:pPr>
        <w:rPr>
          <w:rFonts w:ascii="Calibri" w:eastAsia="Calibri" w:hAnsi="Calibri" w:cs="Calibri"/>
          <w:b/>
        </w:rPr>
      </w:pPr>
    </w:p>
    <w:p w14:paraId="60983A3B" w14:textId="2EBC253F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 xml:space="preserve">Question:      Would constant thought about death </w:t>
      </w:r>
      <w:proofErr w:type="gramStart"/>
      <w:r w:rsidRPr="008F5CD5">
        <w:rPr>
          <w:rFonts w:ascii="Calibri" w:eastAsia="Calibri" w:hAnsi="Calibri" w:cs="Calibri"/>
          <w:b/>
        </w:rPr>
        <w:t>( i.e.</w:t>
      </w:r>
      <w:proofErr w:type="gramEnd"/>
      <w:r w:rsidRPr="008F5CD5">
        <w:rPr>
          <w:rFonts w:ascii="Calibri" w:eastAsia="Calibri" w:hAnsi="Calibri" w:cs="Calibri"/>
          <w:b/>
        </w:rPr>
        <w:t xml:space="preserve"> today might be your last day) not make a person depressed and therefore less motivated to act and work on </w:t>
      </w:r>
      <w:r w:rsidR="00906BF5">
        <w:rPr>
          <w:rFonts w:ascii="Calibri" w:eastAsia="Calibri" w:hAnsi="Calibri" w:cs="Calibri"/>
          <w:b/>
        </w:rPr>
        <w:t>himself? Wouldn’t this</w:t>
      </w:r>
      <w:r w:rsidRPr="008F5CD5">
        <w:rPr>
          <w:rFonts w:ascii="Calibri" w:eastAsia="Calibri" w:hAnsi="Calibri" w:cs="Calibri"/>
          <w:b/>
        </w:rPr>
        <w:t xml:space="preserve"> bring the opposite effect of what </w:t>
      </w:r>
      <w:r w:rsidR="00906BF5">
        <w:rPr>
          <w:rFonts w:ascii="Calibri" w:eastAsia="Calibri" w:hAnsi="Calibri" w:cs="Calibri"/>
          <w:b/>
        </w:rPr>
        <w:t xml:space="preserve">the </w:t>
      </w:r>
      <w:r w:rsidRPr="008F5CD5">
        <w:rPr>
          <w:rFonts w:ascii="Calibri" w:eastAsia="Calibri" w:hAnsi="Calibri" w:cs="Calibri"/>
          <w:b/>
        </w:rPr>
        <w:t>Mishnah is trying to accomplish</w:t>
      </w:r>
      <w:r w:rsidR="00906BF5">
        <w:rPr>
          <w:rFonts w:ascii="Calibri" w:eastAsia="Calibri" w:hAnsi="Calibri" w:cs="Calibri"/>
          <w:b/>
        </w:rPr>
        <w:t xml:space="preserve">, which is to encourage him to become a better </w:t>
      </w:r>
      <w:r w:rsidRPr="008F5CD5">
        <w:rPr>
          <w:rFonts w:ascii="Calibri" w:eastAsia="Calibri" w:hAnsi="Calibri" w:cs="Calibri"/>
          <w:b/>
        </w:rPr>
        <w:t xml:space="preserve">human being and Jew? </w:t>
      </w:r>
    </w:p>
    <w:p w14:paraId="4AFECC43" w14:textId="099497A6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 xml:space="preserve">Or maybe - the opposite - the thought of death will cause </w:t>
      </w:r>
      <w:proofErr w:type="gramStart"/>
      <w:r w:rsidR="00906BF5">
        <w:rPr>
          <w:rFonts w:ascii="Calibri" w:eastAsia="Calibri" w:hAnsi="Calibri" w:cs="Calibri"/>
          <w:b/>
        </w:rPr>
        <w:t xml:space="preserve">him </w:t>
      </w:r>
      <w:r w:rsidRPr="008F5CD5">
        <w:rPr>
          <w:rFonts w:ascii="Calibri" w:eastAsia="Calibri" w:hAnsi="Calibri" w:cs="Calibri"/>
          <w:b/>
        </w:rPr>
        <w:t xml:space="preserve"> to</w:t>
      </w:r>
      <w:proofErr w:type="gramEnd"/>
      <w:r w:rsidRPr="008F5CD5">
        <w:rPr>
          <w:rFonts w:ascii="Calibri" w:eastAsia="Calibri" w:hAnsi="Calibri" w:cs="Calibri"/>
          <w:b/>
        </w:rPr>
        <w:t xml:space="preserve"> take life lightly</w:t>
      </w:r>
      <w:r w:rsidR="00906BF5">
        <w:rPr>
          <w:rFonts w:ascii="Calibri" w:eastAsia="Calibri" w:hAnsi="Calibri" w:cs="Calibri"/>
          <w:b/>
        </w:rPr>
        <w:t>,</w:t>
      </w:r>
      <w:r w:rsidRPr="008F5CD5">
        <w:rPr>
          <w:rFonts w:ascii="Calibri" w:eastAsia="Calibri" w:hAnsi="Calibri" w:cs="Calibri"/>
          <w:b/>
        </w:rPr>
        <w:t xml:space="preserve"> as the saying goes</w:t>
      </w:r>
      <w:r w:rsidR="00906BF5">
        <w:rPr>
          <w:rFonts w:ascii="Calibri" w:eastAsia="Calibri" w:hAnsi="Calibri" w:cs="Calibri"/>
          <w:b/>
        </w:rPr>
        <w:t>, “</w:t>
      </w:r>
      <w:r w:rsidRPr="008F5CD5">
        <w:rPr>
          <w:rFonts w:ascii="Calibri" w:eastAsia="Calibri" w:hAnsi="Calibri" w:cs="Calibri"/>
          <w:b/>
        </w:rPr>
        <w:t xml:space="preserve">Eat, drink and be merry for tomorrow </w:t>
      </w:r>
      <w:r w:rsidR="00906BF5">
        <w:rPr>
          <w:rFonts w:ascii="Calibri" w:eastAsia="Calibri" w:hAnsi="Calibri" w:cs="Calibri"/>
          <w:b/>
        </w:rPr>
        <w:t>you may die</w:t>
      </w:r>
      <w:r w:rsidRPr="008F5CD5">
        <w:rPr>
          <w:rFonts w:ascii="Calibri" w:eastAsia="Calibri" w:hAnsi="Calibri" w:cs="Calibri"/>
          <w:b/>
        </w:rPr>
        <w:t>.</w:t>
      </w:r>
      <w:r w:rsidR="00906BF5">
        <w:rPr>
          <w:rFonts w:ascii="Calibri" w:eastAsia="Calibri" w:hAnsi="Calibri" w:cs="Calibri"/>
          <w:b/>
        </w:rPr>
        <w:t>”</w:t>
      </w:r>
    </w:p>
    <w:p w14:paraId="2BEF1695" w14:textId="77777777" w:rsidR="008D3DAF" w:rsidRPr="008F5CD5" w:rsidRDefault="008D3DAF">
      <w:pPr>
        <w:rPr>
          <w:rFonts w:ascii="Calibri" w:eastAsia="Calibri" w:hAnsi="Calibri" w:cs="Calibri"/>
        </w:rPr>
      </w:pPr>
    </w:p>
    <w:p w14:paraId="2ECB8D96" w14:textId="77777777" w:rsidR="00CD20A0" w:rsidRDefault="00CD20A0">
      <w:pPr>
        <w:rPr>
          <w:rFonts w:ascii="Calibri" w:eastAsia="Calibri" w:hAnsi="Calibri" w:cs="Calibri"/>
          <w:b/>
        </w:rPr>
      </w:pPr>
    </w:p>
    <w:p w14:paraId="6C40B3D6" w14:textId="77777777" w:rsidR="00CD20A0" w:rsidRDefault="00CD20A0">
      <w:pPr>
        <w:rPr>
          <w:rFonts w:ascii="Calibri" w:eastAsia="Calibri" w:hAnsi="Calibri" w:cs="Calibri"/>
          <w:b/>
        </w:rPr>
      </w:pPr>
    </w:p>
    <w:p w14:paraId="7666A325" w14:textId="77777777" w:rsidR="00CD20A0" w:rsidRDefault="00CD20A0">
      <w:pPr>
        <w:rPr>
          <w:rFonts w:ascii="Calibri" w:eastAsia="Calibri" w:hAnsi="Calibri" w:cs="Calibri"/>
          <w:b/>
        </w:rPr>
      </w:pPr>
    </w:p>
    <w:p w14:paraId="09D03885" w14:textId="77777777" w:rsidR="00CD20A0" w:rsidRDefault="00CD20A0">
      <w:pPr>
        <w:rPr>
          <w:rFonts w:ascii="Calibri" w:eastAsia="Calibri" w:hAnsi="Calibri" w:cs="Calibri"/>
          <w:b/>
        </w:rPr>
      </w:pPr>
    </w:p>
    <w:p w14:paraId="3BDD16B3" w14:textId="77777777" w:rsidR="00CD20A0" w:rsidRDefault="00CD20A0">
      <w:pPr>
        <w:rPr>
          <w:rFonts w:ascii="Calibri" w:eastAsia="Calibri" w:hAnsi="Calibri" w:cs="Calibri"/>
          <w:b/>
        </w:rPr>
      </w:pPr>
    </w:p>
    <w:p w14:paraId="0E422FB8" w14:textId="577D73C8" w:rsidR="008D3DAF" w:rsidRPr="008F5CD5" w:rsidRDefault="00E51ABF">
      <w:pPr>
        <w:rPr>
          <w:rFonts w:ascii="Calibri" w:eastAsia="Calibri" w:hAnsi="Calibri" w:cs="Calibri"/>
        </w:rPr>
      </w:pPr>
      <w:r w:rsidRPr="008F5CD5">
        <w:rPr>
          <w:rFonts w:ascii="Calibri" w:eastAsia="Calibri" w:hAnsi="Calibri" w:cs="Calibri"/>
          <w:b/>
        </w:rPr>
        <w:t>#</w:t>
      </w:r>
      <w:r w:rsidR="00B564D9">
        <w:rPr>
          <w:rFonts w:ascii="Calibri" w:eastAsia="Calibri" w:hAnsi="Calibri" w:cs="Calibri"/>
          <w:b/>
        </w:rPr>
        <w:t>4</w:t>
      </w:r>
      <w:r w:rsidRPr="008F5CD5">
        <w:rPr>
          <w:rFonts w:ascii="Calibri" w:eastAsia="Calibri" w:hAnsi="Calibri" w:cs="Calibri"/>
        </w:rPr>
        <w:br/>
      </w:r>
      <w:r w:rsidR="00906BF5">
        <w:rPr>
          <w:rFonts w:ascii="Calibri" w:eastAsia="Calibri" w:hAnsi="Calibri" w:cs="Calibri"/>
        </w:rPr>
        <w:t>N</w:t>
      </w:r>
      <w:r w:rsidRPr="008F5CD5">
        <w:rPr>
          <w:rFonts w:ascii="Calibri" w:eastAsia="Calibri" w:hAnsi="Calibri" w:cs="Calibri"/>
        </w:rPr>
        <w:t xml:space="preserve">ews agencies </w:t>
      </w:r>
      <w:r w:rsidR="00906BF5">
        <w:rPr>
          <w:rFonts w:ascii="Calibri" w:eastAsia="Calibri" w:hAnsi="Calibri" w:cs="Calibri"/>
        </w:rPr>
        <w:t xml:space="preserve">keep dozens of potential </w:t>
      </w:r>
      <w:proofErr w:type="spellStart"/>
      <w:r w:rsidR="00906BF5">
        <w:rPr>
          <w:rFonts w:ascii="Calibri" w:eastAsia="Calibri" w:hAnsi="Calibri" w:cs="Calibri"/>
        </w:rPr>
        <w:t>obituatries</w:t>
      </w:r>
      <w:proofErr w:type="spellEnd"/>
      <w:r w:rsidR="00906BF5">
        <w:rPr>
          <w:rFonts w:ascii="Calibri" w:eastAsia="Calibri" w:hAnsi="Calibri" w:cs="Calibri"/>
        </w:rPr>
        <w:t xml:space="preserve"> on hand </w:t>
      </w:r>
      <w:proofErr w:type="gramStart"/>
      <w:r w:rsidR="00906BF5">
        <w:rPr>
          <w:rFonts w:ascii="Calibri" w:eastAsia="Calibri" w:hAnsi="Calibri" w:cs="Calibri"/>
        </w:rPr>
        <w:t>at all times</w:t>
      </w:r>
      <w:proofErr w:type="gramEnd"/>
      <w:r w:rsidR="00906BF5">
        <w:rPr>
          <w:rFonts w:ascii="Calibri" w:eastAsia="Calibri" w:hAnsi="Calibri" w:cs="Calibri"/>
        </w:rPr>
        <w:t xml:space="preserve"> – </w:t>
      </w:r>
      <w:r w:rsidRPr="008F5CD5">
        <w:rPr>
          <w:rFonts w:ascii="Calibri" w:eastAsia="Calibri" w:hAnsi="Calibri" w:cs="Calibri"/>
        </w:rPr>
        <w:t>biographical sketches of important local residents</w:t>
      </w:r>
      <w:r w:rsidR="00906BF5">
        <w:rPr>
          <w:rFonts w:ascii="Calibri" w:eastAsia="Calibri" w:hAnsi="Calibri" w:cs="Calibri"/>
        </w:rPr>
        <w:t xml:space="preserve"> </w:t>
      </w:r>
      <w:r w:rsidRPr="008F5CD5">
        <w:rPr>
          <w:rFonts w:ascii="Calibri" w:eastAsia="Calibri" w:hAnsi="Calibri" w:cs="Calibri"/>
        </w:rPr>
        <w:t xml:space="preserve">— </w:t>
      </w:r>
      <w:r w:rsidR="00906BF5">
        <w:rPr>
          <w:rFonts w:ascii="Calibri" w:eastAsia="Calibri" w:hAnsi="Calibri" w:cs="Calibri"/>
        </w:rPr>
        <w:t xml:space="preserve">because in case anyone important dies </w:t>
      </w:r>
      <w:proofErr w:type="spellStart"/>
      <w:r w:rsidR="00906BF5">
        <w:rPr>
          <w:rFonts w:ascii="Calibri" w:eastAsia="Calibri" w:hAnsi="Calibri" w:cs="Calibri"/>
        </w:rPr>
        <w:t>suddently</w:t>
      </w:r>
      <w:proofErr w:type="spellEnd"/>
      <w:r w:rsidR="00906BF5">
        <w:rPr>
          <w:rFonts w:ascii="Calibri" w:eastAsia="Calibri" w:hAnsi="Calibri" w:cs="Calibri"/>
        </w:rPr>
        <w:t>,</w:t>
      </w:r>
      <w:r w:rsidRPr="008F5CD5">
        <w:rPr>
          <w:rFonts w:ascii="Calibri" w:eastAsia="Calibri" w:hAnsi="Calibri" w:cs="Calibri"/>
        </w:rPr>
        <w:t xml:space="preserve"> the paper will be ready </w:t>
      </w:r>
      <w:r w:rsidR="00906BF5">
        <w:rPr>
          <w:rFonts w:ascii="Calibri" w:eastAsia="Calibri" w:hAnsi="Calibri" w:cs="Calibri"/>
        </w:rPr>
        <w:t>immediately with a thorough, well-written exposition of their life and accomplishments.</w:t>
      </w:r>
    </w:p>
    <w:p w14:paraId="1C2D544D" w14:textId="77777777" w:rsidR="008D3DAF" w:rsidRPr="008F5CD5" w:rsidRDefault="008D3DAF">
      <w:pPr>
        <w:rPr>
          <w:rFonts w:ascii="Calibri" w:eastAsia="Calibri" w:hAnsi="Calibri" w:cs="Calibri"/>
          <w:b/>
        </w:rPr>
      </w:pPr>
    </w:p>
    <w:p w14:paraId="1207D921" w14:textId="77777777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 xml:space="preserve">Questions: </w:t>
      </w:r>
    </w:p>
    <w:p w14:paraId="52218195" w14:textId="77777777" w:rsidR="008D3DAF" w:rsidRPr="008F5CD5" w:rsidRDefault="00E51ABF" w:rsidP="00906BF5">
      <w:pPr>
        <w:ind w:firstLine="720"/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Would you like to read your own obituary?</w:t>
      </w:r>
    </w:p>
    <w:p w14:paraId="6A750C9D" w14:textId="77777777" w:rsidR="008D3DAF" w:rsidRPr="008F5CD5" w:rsidRDefault="00E51ABF" w:rsidP="00906BF5">
      <w:pPr>
        <w:ind w:firstLine="720"/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What would you want to be written there?</w:t>
      </w:r>
    </w:p>
    <w:p w14:paraId="2771DAEC" w14:textId="77777777" w:rsidR="008D3DAF" w:rsidRPr="008F5CD5" w:rsidRDefault="00E51ABF" w:rsidP="00906BF5">
      <w:pPr>
        <w:ind w:firstLine="720"/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What would you want to be written on your tombstone?</w:t>
      </w:r>
    </w:p>
    <w:p w14:paraId="55E85B30" w14:textId="05749C35" w:rsidR="008D3DAF" w:rsidRDefault="00E51ABF" w:rsidP="00906BF5">
      <w:pPr>
        <w:ind w:firstLine="720"/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Do you see any benefit from this exercise?</w:t>
      </w:r>
    </w:p>
    <w:p w14:paraId="65994869" w14:textId="447BD5F6" w:rsidR="00992C0F" w:rsidRDefault="00992C0F" w:rsidP="00906BF5">
      <w:pPr>
        <w:ind w:firstLine="720"/>
        <w:rPr>
          <w:rFonts w:ascii="Calibri" w:eastAsia="Calibri" w:hAnsi="Calibri" w:cs="Calibri"/>
          <w:b/>
        </w:rPr>
      </w:pPr>
    </w:p>
    <w:p w14:paraId="5DCC14D5" w14:textId="3383F143" w:rsidR="00992C0F" w:rsidRPr="008F5CD5" w:rsidRDefault="00992C0F" w:rsidP="00992C0F">
      <w:pPr>
        <w:ind w:firstLine="720"/>
        <w:jc w:val="center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67CB5BE6" wp14:editId="2C34C6B8">
            <wp:extent cx="1599279" cy="160184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105" cy="162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16E7" w14:textId="77777777" w:rsidR="008D3DAF" w:rsidRPr="008F5CD5" w:rsidRDefault="008D3DAF">
      <w:pPr>
        <w:rPr>
          <w:rFonts w:ascii="Calibri" w:eastAsia="Calibri" w:hAnsi="Calibri" w:cs="Calibri"/>
        </w:rPr>
      </w:pPr>
    </w:p>
    <w:p w14:paraId="4649B631" w14:textId="77777777" w:rsidR="00CD20A0" w:rsidRDefault="00CD20A0">
      <w:pPr>
        <w:rPr>
          <w:rFonts w:ascii="Calibri" w:eastAsia="Calibri" w:hAnsi="Calibri" w:cs="Calibri"/>
          <w:b/>
        </w:rPr>
      </w:pPr>
    </w:p>
    <w:p w14:paraId="4E1E8D49" w14:textId="747689D2" w:rsidR="008D3DAF" w:rsidRDefault="00906BF5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B917B6" wp14:editId="3D886947">
                <wp:simplePos x="0" y="0"/>
                <wp:positionH relativeFrom="margin">
                  <wp:posOffset>0</wp:posOffset>
                </wp:positionH>
                <wp:positionV relativeFrom="paragraph">
                  <wp:posOffset>390525</wp:posOffset>
                </wp:positionV>
                <wp:extent cx="6031865" cy="485775"/>
                <wp:effectExtent l="0" t="0" r="26035" b="2857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23EB5" w14:textId="77777777" w:rsidR="00906BF5" w:rsidRPr="008F5CD5" w:rsidRDefault="00906BF5" w:rsidP="00906BF5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Rabbi Noah Weinberg, founder of </w:t>
                            </w: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Aish</w:t>
                            </w:r>
                            <w:proofErr w:type="spellEnd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F5CD5">
                              <w:rPr>
                                <w:rFonts w:ascii="Calibri" w:eastAsia="Calibri" w:hAnsi="Calibri" w:cs="Calibri"/>
                                <w:b/>
                              </w:rPr>
                              <w:t>HaTorah</w:t>
                            </w:r>
                            <w:proofErr w:type="spellEnd"/>
                          </w:p>
                          <w:p w14:paraId="6492A314" w14:textId="37DC5F86" w:rsidR="00906BF5" w:rsidRPr="008F5CD5" w:rsidRDefault="00906BF5" w:rsidP="00906BF5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t>If you don't know what you're willing to die for, then you don't know what you're living for.</w:t>
                            </w:r>
                            <w:r w:rsidRPr="008F5CD5">
                              <w:rPr>
                                <w:rFonts w:ascii="Calibri" w:eastAsia="Calibri" w:hAnsi="Calibri" w:cs="Calibri"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17B6" id="Text Box 4" o:spid="_x0000_s1030" type="#_x0000_t202" style="position:absolute;margin-left:0;margin-top:30.75pt;width:474.95pt;height: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" fillcolor="#d8d8d8 [2732]" strokeweight=".5pt">
                <v:textbox>
                  <w:txbxContent>
                    <w:p w14:paraId="16723EB5" w14:textId="77777777" w:rsidR="00906BF5" w:rsidRPr="008F5CD5" w:rsidRDefault="00906BF5" w:rsidP="00906BF5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Rabbi Noah Weinberg, founder of </w:t>
                      </w: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Aish</w:t>
                      </w:r>
                      <w:proofErr w:type="spellEnd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 w:rsidRPr="008F5CD5">
                        <w:rPr>
                          <w:rFonts w:ascii="Calibri" w:eastAsia="Calibri" w:hAnsi="Calibri" w:cs="Calibri"/>
                          <w:b/>
                        </w:rPr>
                        <w:t>HaTorah</w:t>
                      </w:r>
                      <w:proofErr w:type="spellEnd"/>
                    </w:p>
                    <w:p w14:paraId="6492A314" w14:textId="37DC5F86" w:rsidR="00906BF5" w:rsidRPr="008F5CD5" w:rsidRDefault="00906BF5" w:rsidP="00906BF5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t>If you don't know what you're willing to die for, then you don't know what you're living for.</w:t>
                      </w:r>
                      <w:r w:rsidRPr="008F5CD5">
                        <w:rPr>
                          <w:rFonts w:ascii="Calibri" w:eastAsia="Calibri" w:hAnsi="Calibri" w:cs="Calibri"/>
                          <w:i/>
                        </w:rPr>
                        <w:br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51ABF" w:rsidRPr="008F5CD5">
        <w:rPr>
          <w:rFonts w:ascii="Calibri" w:eastAsia="Calibri" w:hAnsi="Calibri" w:cs="Calibri"/>
          <w:b/>
        </w:rPr>
        <w:t>#</w:t>
      </w:r>
      <w:r w:rsidR="00B564D9">
        <w:rPr>
          <w:rFonts w:ascii="Calibri" w:eastAsia="Calibri" w:hAnsi="Calibri" w:cs="Calibri"/>
          <w:b/>
        </w:rPr>
        <w:t>5</w:t>
      </w:r>
    </w:p>
    <w:p w14:paraId="63153821" w14:textId="33AB3247" w:rsidR="00906BF5" w:rsidRPr="008F5CD5" w:rsidRDefault="00906BF5">
      <w:pPr>
        <w:rPr>
          <w:rFonts w:ascii="Calibri" w:eastAsia="Calibri" w:hAnsi="Calibri" w:cs="Calibri"/>
          <w:b/>
        </w:rPr>
      </w:pPr>
    </w:p>
    <w:p w14:paraId="10CB1DDE" w14:textId="6FF7F4AB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Explain!</w:t>
      </w:r>
    </w:p>
    <w:p w14:paraId="5B45780E" w14:textId="77777777" w:rsidR="008D3DAF" w:rsidRPr="008F5CD5" w:rsidRDefault="008D3DAF">
      <w:pPr>
        <w:rPr>
          <w:rFonts w:ascii="Calibri" w:eastAsia="Calibri" w:hAnsi="Calibri" w:cs="Calibri"/>
        </w:rPr>
      </w:pPr>
    </w:p>
    <w:p w14:paraId="54588B43" w14:textId="77777777" w:rsidR="00CD20A0" w:rsidRDefault="00CD20A0">
      <w:pPr>
        <w:rPr>
          <w:rFonts w:ascii="Calibri" w:eastAsia="Calibri" w:hAnsi="Calibri" w:cs="Calibri"/>
          <w:b/>
        </w:rPr>
      </w:pPr>
    </w:p>
    <w:p w14:paraId="241BDC00" w14:textId="77777777" w:rsidR="00CD20A0" w:rsidRDefault="00CD20A0">
      <w:pPr>
        <w:rPr>
          <w:rFonts w:ascii="Calibri" w:eastAsia="Calibri" w:hAnsi="Calibri" w:cs="Calibri"/>
          <w:b/>
        </w:rPr>
      </w:pPr>
    </w:p>
    <w:p w14:paraId="6154B496" w14:textId="77777777" w:rsidR="00CD20A0" w:rsidRDefault="00CD20A0">
      <w:pPr>
        <w:rPr>
          <w:rFonts w:ascii="Calibri" w:eastAsia="Calibri" w:hAnsi="Calibri" w:cs="Calibri"/>
          <w:b/>
        </w:rPr>
      </w:pPr>
    </w:p>
    <w:p w14:paraId="75D50629" w14:textId="77777777" w:rsidR="00CD20A0" w:rsidRDefault="00CD20A0">
      <w:pPr>
        <w:rPr>
          <w:rFonts w:ascii="Calibri" w:eastAsia="Calibri" w:hAnsi="Calibri" w:cs="Calibri"/>
          <w:b/>
        </w:rPr>
      </w:pPr>
    </w:p>
    <w:p w14:paraId="131BA9F3" w14:textId="3B152413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#</w:t>
      </w:r>
      <w:r w:rsidR="00B564D9">
        <w:rPr>
          <w:rFonts w:ascii="Calibri" w:eastAsia="Calibri" w:hAnsi="Calibri" w:cs="Calibri"/>
          <w:b/>
        </w:rPr>
        <w:t>6</w:t>
      </w:r>
    </w:p>
    <w:p w14:paraId="2753823B" w14:textId="77777777" w:rsidR="008D3DAF" w:rsidRPr="008F5CD5" w:rsidRDefault="00E51ABF">
      <w:pPr>
        <w:rPr>
          <w:rFonts w:ascii="Calibri" w:eastAsia="Calibri" w:hAnsi="Calibri" w:cs="Calibri"/>
          <w:b/>
        </w:rPr>
      </w:pPr>
      <w:r w:rsidRPr="008F5CD5">
        <w:rPr>
          <w:rFonts w:ascii="Calibri" w:eastAsia="Calibri" w:hAnsi="Calibri" w:cs="Calibri"/>
          <w:b/>
        </w:rPr>
        <w:t>Question:      What’s your takeaway from today’s discussion?</w:t>
      </w:r>
    </w:p>
    <w:sectPr w:rsidR="008D3DAF" w:rsidRPr="008F5C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9D969" w14:textId="77777777" w:rsidR="005C6682" w:rsidRDefault="005C6682" w:rsidP="008F5CD5">
      <w:pPr>
        <w:spacing w:line="240" w:lineRule="auto"/>
      </w:pPr>
      <w:r>
        <w:separator/>
      </w:r>
    </w:p>
  </w:endnote>
  <w:endnote w:type="continuationSeparator" w:id="0">
    <w:p w14:paraId="326A6C4B" w14:textId="77777777" w:rsidR="005C6682" w:rsidRDefault="005C6682" w:rsidP="008F5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DD06B" w14:textId="77777777" w:rsidR="00CD20A0" w:rsidRDefault="00CD20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9036725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14:paraId="3F9F48DA" w14:textId="7EDDD756" w:rsidR="00906BF5" w:rsidRPr="00906BF5" w:rsidRDefault="00906BF5">
        <w:pPr>
          <w:pStyle w:val="Footer"/>
          <w:jc w:val="center"/>
          <w:rPr>
            <w:sz w:val="16"/>
          </w:rPr>
        </w:pPr>
        <w:r w:rsidRPr="00906BF5">
          <w:rPr>
            <w:sz w:val="16"/>
          </w:rPr>
          <w:fldChar w:fldCharType="begin"/>
        </w:r>
        <w:r w:rsidRPr="00906BF5">
          <w:rPr>
            <w:sz w:val="16"/>
          </w:rPr>
          <w:instrText xml:space="preserve"> PAGE   \* MERGEFORMAT </w:instrText>
        </w:r>
        <w:r w:rsidRPr="00906BF5">
          <w:rPr>
            <w:sz w:val="16"/>
          </w:rPr>
          <w:fldChar w:fldCharType="separate"/>
        </w:r>
        <w:r w:rsidRPr="00906BF5">
          <w:rPr>
            <w:noProof/>
            <w:sz w:val="16"/>
          </w:rPr>
          <w:t>2</w:t>
        </w:r>
        <w:r w:rsidRPr="00906BF5">
          <w:rPr>
            <w:noProof/>
            <w:sz w:val="16"/>
          </w:rPr>
          <w:fldChar w:fldCharType="end"/>
        </w:r>
      </w:p>
    </w:sdtContent>
  </w:sdt>
  <w:p w14:paraId="225BD7F9" w14:textId="77777777" w:rsidR="00906BF5" w:rsidRDefault="00906B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5339B" w14:textId="77777777" w:rsidR="00CD20A0" w:rsidRDefault="00CD20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3B7BB" w14:textId="77777777" w:rsidR="005C6682" w:rsidRDefault="005C6682" w:rsidP="008F5CD5">
      <w:pPr>
        <w:spacing w:line="240" w:lineRule="auto"/>
      </w:pPr>
      <w:r>
        <w:separator/>
      </w:r>
    </w:p>
  </w:footnote>
  <w:footnote w:type="continuationSeparator" w:id="0">
    <w:p w14:paraId="24CEDED9" w14:textId="77777777" w:rsidR="005C6682" w:rsidRDefault="005C6682" w:rsidP="008F5C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72DDF" w14:textId="77777777" w:rsidR="00CD20A0" w:rsidRDefault="00CD20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82F6" w14:textId="09999FB9" w:rsidR="008F5CD5" w:rsidRDefault="008F5CD5" w:rsidP="008F5CD5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65912A96" w14:textId="0D1BA70B" w:rsidR="00CD20A0" w:rsidRDefault="00CD20A0" w:rsidP="008F5CD5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78E40FB5" w14:textId="77777777" w:rsidR="00CD20A0" w:rsidRDefault="00CD20A0" w:rsidP="008F5CD5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72B4C213" w14:textId="77777777" w:rsidR="008F5CD5" w:rsidRDefault="008F5CD5" w:rsidP="008F5CD5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54656" behindDoc="0" locked="0" layoutInCell="1" allowOverlap="1" wp14:anchorId="0882E357" wp14:editId="205829F8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1B864146" w14:textId="3EBE4495" w:rsidR="008F5CD5" w:rsidRPr="00AF6054" w:rsidRDefault="008F5CD5" w:rsidP="008F5CD5">
    <w:pPr>
      <w:shd w:val="clear" w:color="auto" w:fill="FFFFFF"/>
      <w:tabs>
        <w:tab w:val="left" w:pos="3135"/>
      </w:tabs>
      <w:spacing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>Eat, Drink, &amp; Be Merry</w:t>
    </w:r>
    <w:r>
      <w:rPr>
        <w:rFonts w:ascii="Verdana" w:hAnsi="Verdana"/>
        <w:b/>
        <w:bCs/>
        <w:sz w:val="18"/>
      </w:rPr>
      <w:tab/>
    </w:r>
  </w:p>
  <w:p w14:paraId="20305D11" w14:textId="77777777" w:rsidR="008F5CD5" w:rsidRDefault="008F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08E25" w14:textId="77777777" w:rsidR="00CD20A0" w:rsidRDefault="00CD20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3DAF"/>
    <w:rsid w:val="005C6682"/>
    <w:rsid w:val="006A1ACD"/>
    <w:rsid w:val="008D3DAF"/>
    <w:rsid w:val="008F5CD5"/>
    <w:rsid w:val="00906BF5"/>
    <w:rsid w:val="00992C0F"/>
    <w:rsid w:val="00A30183"/>
    <w:rsid w:val="00B564D9"/>
    <w:rsid w:val="00CD20A0"/>
    <w:rsid w:val="00E5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0CE2D"/>
  <w15:docId w15:val="{1A89C663-F9D3-4082-9218-3A6EB76A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F5CD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CD5"/>
  </w:style>
  <w:style w:type="paragraph" w:styleId="Footer">
    <w:name w:val="footer"/>
    <w:basedOn w:val="Normal"/>
    <w:link w:val="FooterChar"/>
    <w:uiPriority w:val="99"/>
    <w:unhideWhenUsed/>
    <w:rsid w:val="008F5CD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CD5"/>
  </w:style>
  <w:style w:type="paragraph" w:styleId="NoSpacing">
    <w:name w:val="No Spacing"/>
    <w:uiPriority w:val="1"/>
    <w:qFormat/>
    <w:rsid w:val="008F5CD5"/>
    <w:pPr>
      <w:spacing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8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Chandalov</cp:lastModifiedBy>
  <cp:revision>2</cp:revision>
  <dcterms:created xsi:type="dcterms:W3CDTF">2018-05-01T23:19:00Z</dcterms:created>
  <dcterms:modified xsi:type="dcterms:W3CDTF">2018-05-01T23:19:00Z</dcterms:modified>
</cp:coreProperties>
</file>